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Zošity pre žiakov ZŠ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čník: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veľký čistý č. 420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511                    2ks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512                    2ks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520 malý čistý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Ostatné prvácke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zošity s predtla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čou zakúpila škola -nekupujte!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čník: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512                      10ks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513                        2ks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slovní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ček        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420 veľký čistý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čník: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513 /príp. 523/            10ks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slovní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ček                        2 ks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420 veľký čistý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notový zošit         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štvor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čekový zošit5110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čník: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523                         10ks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420               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 524                          2ks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slovní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ček                     2ks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notový zošit     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č.5110                         1ks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Ak deti nemali zapísané zošity na hud. výchovu, geometriu-420, slovní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čky, štvorčekové zošity... môžu ich používať aj v novom školskom roku.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VYV, TSV: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Každé die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ťa prosíme aby malo svoje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poznačené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vrecko na výt. výchovu: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vod. farby, plochý štetec,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voskovky,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biele tekuté lepidlo, obrus, zásterku, temperky, paletu, nádobu na vodu, nožnice a výkresy.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Každé die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ťa prosíme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poznačené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32"/>
          <w:u w:val="single"/>
          <w:shd w:fill="auto" w:val="clear"/>
        </w:rPr>
        <w:t xml:space="preserve"> vrecko na tel. výchovu: 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úbor, tenisky, tri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čko.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Prezuvky musia by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ť pevné /nie šľapky/!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Ostatné informácie Vám budú podávané priebežne.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Ďakujeme!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Prosíme na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všetko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zna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čku, prípadne podpis!!!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